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118FF">
      <w:pPr>
        <w:rPr>
          <w:rFonts w:hint="eastAsia"/>
          <w:sz w:val="40"/>
          <w:szCs w:val="48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eastAsia="zh-CN"/>
        </w:rPr>
        <w:t>清单</w:t>
      </w:r>
      <w:r>
        <w:rPr>
          <w:rFonts w:hint="eastAsia"/>
          <w:sz w:val="40"/>
          <w:szCs w:val="48"/>
          <w:lang w:eastAsia="zh-CN"/>
        </w:rPr>
        <w:t>：</w:t>
      </w:r>
    </w:p>
    <w:tbl>
      <w:tblPr>
        <w:tblStyle w:val="3"/>
        <w:tblpPr w:leftFromText="180" w:rightFromText="180" w:vertAnchor="text" w:horzAnchor="page" w:tblpX="900" w:tblpY="204"/>
        <w:tblOverlap w:val="never"/>
        <w:tblW w:w="10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183"/>
        <w:gridCol w:w="1825"/>
        <w:gridCol w:w="1222"/>
        <w:gridCol w:w="2327"/>
        <w:gridCol w:w="2922"/>
      </w:tblGrid>
      <w:tr w14:paraId="2E16C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5EB4B36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序号</w:t>
            </w:r>
          </w:p>
        </w:tc>
        <w:tc>
          <w:tcPr>
            <w:tcW w:w="1183" w:type="dxa"/>
          </w:tcPr>
          <w:p w14:paraId="3C269501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维修柜号</w:t>
            </w:r>
          </w:p>
        </w:tc>
        <w:tc>
          <w:tcPr>
            <w:tcW w:w="1825" w:type="dxa"/>
          </w:tcPr>
          <w:p w14:paraId="52F094C3">
            <w:pPr>
              <w:ind w:firstLine="210" w:firstLineChars="1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产品系列</w:t>
            </w:r>
          </w:p>
        </w:tc>
        <w:tc>
          <w:tcPr>
            <w:tcW w:w="1222" w:type="dxa"/>
          </w:tcPr>
          <w:p w14:paraId="57455E16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产品型号</w:t>
            </w:r>
          </w:p>
        </w:tc>
        <w:tc>
          <w:tcPr>
            <w:tcW w:w="2327" w:type="dxa"/>
          </w:tcPr>
          <w:p w14:paraId="5640E9E6">
            <w:pPr>
              <w:ind w:firstLine="210" w:firstLineChars="1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出厂编号</w:t>
            </w:r>
          </w:p>
        </w:tc>
        <w:tc>
          <w:tcPr>
            <w:tcW w:w="2922" w:type="dxa"/>
          </w:tcPr>
          <w:p w14:paraId="6C1564C1">
            <w:pPr>
              <w:ind w:firstLine="522" w:firstLineChars="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厂家名称</w:t>
            </w:r>
          </w:p>
        </w:tc>
      </w:tr>
      <w:tr w14:paraId="02C0B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38320A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1</w:t>
            </w:r>
          </w:p>
        </w:tc>
        <w:tc>
          <w:tcPr>
            <w:tcW w:w="1183" w:type="dxa"/>
          </w:tcPr>
          <w:p w14:paraId="6BD48C95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计量柜</w:t>
            </w:r>
          </w:p>
          <w:p w14:paraId="4DD7639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AH101</w:t>
            </w:r>
          </w:p>
        </w:tc>
        <w:tc>
          <w:tcPr>
            <w:tcW w:w="1825" w:type="dxa"/>
          </w:tcPr>
          <w:p w14:paraId="79AEF9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293D4B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2455C3AB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SDD20140604-3333</w:t>
            </w:r>
          </w:p>
        </w:tc>
        <w:tc>
          <w:tcPr>
            <w:tcW w:w="2922" w:type="dxa"/>
          </w:tcPr>
          <w:p w14:paraId="6287952B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416B9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73EC02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2</w:t>
            </w:r>
          </w:p>
        </w:tc>
        <w:tc>
          <w:tcPr>
            <w:tcW w:w="1183" w:type="dxa"/>
          </w:tcPr>
          <w:p w14:paraId="73AC1ACF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压变柜</w:t>
            </w:r>
          </w:p>
          <w:p w14:paraId="68505AD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AH102</w:t>
            </w:r>
          </w:p>
        </w:tc>
        <w:tc>
          <w:tcPr>
            <w:tcW w:w="1825" w:type="dxa"/>
          </w:tcPr>
          <w:p w14:paraId="4FC108F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4DCD33E3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6E3B28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SDD20140604-3314</w:t>
            </w:r>
          </w:p>
        </w:tc>
        <w:tc>
          <w:tcPr>
            <w:tcW w:w="2922" w:type="dxa"/>
          </w:tcPr>
          <w:p w14:paraId="2936A59C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7427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0513E1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3</w:t>
            </w:r>
          </w:p>
        </w:tc>
        <w:tc>
          <w:tcPr>
            <w:tcW w:w="1183" w:type="dxa"/>
          </w:tcPr>
          <w:p w14:paraId="38A39D7F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电源进线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  <w:p w14:paraId="34DA6C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AH103</w:t>
            </w:r>
          </w:p>
        </w:tc>
        <w:tc>
          <w:tcPr>
            <w:tcW w:w="1825" w:type="dxa"/>
          </w:tcPr>
          <w:p w14:paraId="3DA2C916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0968AF1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0727B1A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SDD20140604-3313</w:t>
            </w:r>
          </w:p>
        </w:tc>
        <w:tc>
          <w:tcPr>
            <w:tcW w:w="2922" w:type="dxa"/>
          </w:tcPr>
          <w:p w14:paraId="66D8BE3F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515E5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50084FB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4</w:t>
            </w:r>
          </w:p>
        </w:tc>
        <w:tc>
          <w:tcPr>
            <w:tcW w:w="1183" w:type="dxa"/>
          </w:tcPr>
          <w:p w14:paraId="02C56E16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出线柜</w:t>
            </w:r>
          </w:p>
          <w:p w14:paraId="5EB4A33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AH105</w:t>
            </w:r>
          </w:p>
        </w:tc>
        <w:tc>
          <w:tcPr>
            <w:tcW w:w="1825" w:type="dxa"/>
          </w:tcPr>
          <w:p w14:paraId="30511C3F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505ED878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2873CF3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SDD20140604-3306</w:t>
            </w:r>
          </w:p>
        </w:tc>
        <w:tc>
          <w:tcPr>
            <w:tcW w:w="2922" w:type="dxa"/>
          </w:tcPr>
          <w:p w14:paraId="5968206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25ED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544F060F">
            <w:pPr>
              <w:tabs>
                <w:tab w:val="left" w:pos="372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83" w:type="dxa"/>
          </w:tcPr>
          <w:p w14:paraId="03B9F083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出线柜</w:t>
            </w:r>
          </w:p>
          <w:p w14:paraId="46EE28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AH106</w:t>
            </w:r>
          </w:p>
        </w:tc>
        <w:tc>
          <w:tcPr>
            <w:tcW w:w="1825" w:type="dxa"/>
          </w:tcPr>
          <w:p w14:paraId="6DC898C5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24B1C17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47BF8D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SDD20140604-3310</w:t>
            </w:r>
          </w:p>
        </w:tc>
        <w:tc>
          <w:tcPr>
            <w:tcW w:w="2922" w:type="dxa"/>
          </w:tcPr>
          <w:p w14:paraId="2328EE38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393E1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76445DA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6</w:t>
            </w:r>
          </w:p>
        </w:tc>
        <w:tc>
          <w:tcPr>
            <w:tcW w:w="1183" w:type="dxa"/>
          </w:tcPr>
          <w:p w14:paraId="5A8111B2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出线柜</w:t>
            </w:r>
          </w:p>
          <w:p w14:paraId="3639D7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AH107</w:t>
            </w:r>
          </w:p>
        </w:tc>
        <w:tc>
          <w:tcPr>
            <w:tcW w:w="1825" w:type="dxa"/>
          </w:tcPr>
          <w:p w14:paraId="2E948A9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43AA49E5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5364A86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SDD20140604-3312</w:t>
            </w:r>
          </w:p>
        </w:tc>
        <w:tc>
          <w:tcPr>
            <w:tcW w:w="2922" w:type="dxa"/>
          </w:tcPr>
          <w:p w14:paraId="6F2BA7F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24CF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063B84B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7</w:t>
            </w:r>
          </w:p>
        </w:tc>
        <w:tc>
          <w:tcPr>
            <w:tcW w:w="1183" w:type="dxa"/>
          </w:tcPr>
          <w:p w14:paraId="11F459A7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隔离柜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  <w:p w14:paraId="57ABB4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AH108</w:t>
            </w:r>
          </w:p>
        </w:tc>
        <w:tc>
          <w:tcPr>
            <w:tcW w:w="1825" w:type="dxa"/>
          </w:tcPr>
          <w:p w14:paraId="1C704923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5E630390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72602FA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SDD20140604-3311</w:t>
            </w:r>
          </w:p>
        </w:tc>
        <w:tc>
          <w:tcPr>
            <w:tcW w:w="2922" w:type="dxa"/>
          </w:tcPr>
          <w:p w14:paraId="69BC7600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3B11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396E3CA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8 </w:t>
            </w:r>
          </w:p>
        </w:tc>
        <w:tc>
          <w:tcPr>
            <w:tcW w:w="1183" w:type="dxa"/>
          </w:tcPr>
          <w:p w14:paraId="78C405E8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联络柜</w:t>
            </w:r>
          </w:p>
          <w:p w14:paraId="456617A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AH208</w:t>
            </w:r>
          </w:p>
        </w:tc>
        <w:tc>
          <w:tcPr>
            <w:tcW w:w="1825" w:type="dxa"/>
          </w:tcPr>
          <w:p w14:paraId="6E074EB0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4D3352F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036C12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SDD20140604-3307</w:t>
            </w:r>
          </w:p>
        </w:tc>
        <w:tc>
          <w:tcPr>
            <w:tcW w:w="2922" w:type="dxa"/>
          </w:tcPr>
          <w:p w14:paraId="29A9E38E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51645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46D7FF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9</w:t>
            </w:r>
          </w:p>
        </w:tc>
        <w:tc>
          <w:tcPr>
            <w:tcW w:w="1183" w:type="dxa"/>
          </w:tcPr>
          <w:p w14:paraId="5BE6C2B6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压变柜</w:t>
            </w:r>
          </w:p>
          <w:p w14:paraId="5523FDF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AH202</w:t>
            </w:r>
          </w:p>
        </w:tc>
        <w:tc>
          <w:tcPr>
            <w:tcW w:w="1825" w:type="dxa"/>
          </w:tcPr>
          <w:p w14:paraId="5EE939BD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776AAF8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536E5A7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SDD20140604-3309</w:t>
            </w:r>
          </w:p>
        </w:tc>
        <w:tc>
          <w:tcPr>
            <w:tcW w:w="2922" w:type="dxa"/>
          </w:tcPr>
          <w:p w14:paraId="20F8B5BE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55E4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770AF1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10</w:t>
            </w:r>
          </w:p>
        </w:tc>
        <w:tc>
          <w:tcPr>
            <w:tcW w:w="1183" w:type="dxa"/>
          </w:tcPr>
          <w:p w14:paraId="4D51BB3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出线柜</w:t>
            </w:r>
          </w:p>
          <w:p w14:paraId="2B2AA7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AH206</w:t>
            </w:r>
          </w:p>
        </w:tc>
        <w:tc>
          <w:tcPr>
            <w:tcW w:w="1825" w:type="dxa"/>
          </w:tcPr>
          <w:p w14:paraId="6B83C25D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6E3D161C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20D4BD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SDD20140604-3303</w:t>
            </w:r>
          </w:p>
        </w:tc>
        <w:tc>
          <w:tcPr>
            <w:tcW w:w="2922" w:type="dxa"/>
          </w:tcPr>
          <w:p w14:paraId="0F9620C6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1A225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5F942A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11</w:t>
            </w:r>
          </w:p>
        </w:tc>
        <w:tc>
          <w:tcPr>
            <w:tcW w:w="1183" w:type="dxa"/>
          </w:tcPr>
          <w:p w14:paraId="0DA7FED7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出线柜</w:t>
            </w:r>
          </w:p>
          <w:p w14:paraId="7C86FD3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AH205</w:t>
            </w:r>
          </w:p>
        </w:tc>
        <w:tc>
          <w:tcPr>
            <w:tcW w:w="1825" w:type="dxa"/>
          </w:tcPr>
          <w:p w14:paraId="66CBF06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48ED7D45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2883D21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SDD20140604-3302</w:t>
            </w:r>
          </w:p>
        </w:tc>
        <w:tc>
          <w:tcPr>
            <w:tcW w:w="2922" w:type="dxa"/>
          </w:tcPr>
          <w:p w14:paraId="2EE9FB8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23D2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2228FF2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12</w:t>
            </w:r>
          </w:p>
        </w:tc>
        <w:tc>
          <w:tcPr>
            <w:tcW w:w="1183" w:type="dxa"/>
          </w:tcPr>
          <w:p w14:paraId="5AF19166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出线柜</w:t>
            </w:r>
          </w:p>
          <w:p w14:paraId="2A27983D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AH204</w:t>
            </w:r>
          </w:p>
        </w:tc>
        <w:tc>
          <w:tcPr>
            <w:tcW w:w="1825" w:type="dxa"/>
          </w:tcPr>
          <w:p w14:paraId="6AA05E42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418161F9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6B18D24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SDD20160709-0101</w:t>
            </w:r>
          </w:p>
        </w:tc>
        <w:tc>
          <w:tcPr>
            <w:tcW w:w="2922" w:type="dxa"/>
          </w:tcPr>
          <w:p w14:paraId="0B1B901B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05799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6552D52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13</w:t>
            </w:r>
          </w:p>
        </w:tc>
        <w:tc>
          <w:tcPr>
            <w:tcW w:w="1183" w:type="dxa"/>
          </w:tcPr>
          <w:p w14:paraId="1DC36BB8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进线柜</w:t>
            </w:r>
          </w:p>
          <w:p w14:paraId="5619DB74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AH203</w:t>
            </w:r>
          </w:p>
        </w:tc>
        <w:tc>
          <w:tcPr>
            <w:tcW w:w="1825" w:type="dxa"/>
          </w:tcPr>
          <w:p w14:paraId="66B3C9CD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1515BA47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2539186E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SDD20140604-3332</w:t>
            </w:r>
          </w:p>
        </w:tc>
        <w:tc>
          <w:tcPr>
            <w:tcW w:w="2922" w:type="dxa"/>
          </w:tcPr>
          <w:p w14:paraId="67831652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7D7BB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61" w:type="dxa"/>
          </w:tcPr>
          <w:p w14:paraId="2C56BD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14</w:t>
            </w:r>
          </w:p>
        </w:tc>
        <w:tc>
          <w:tcPr>
            <w:tcW w:w="1183" w:type="dxa"/>
          </w:tcPr>
          <w:p w14:paraId="5E5DFA2A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计量柜</w:t>
            </w:r>
          </w:p>
          <w:p w14:paraId="75B9EB3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AH201</w:t>
            </w:r>
          </w:p>
        </w:tc>
        <w:tc>
          <w:tcPr>
            <w:tcW w:w="1825" w:type="dxa"/>
          </w:tcPr>
          <w:p w14:paraId="33C80F20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开关柜智能操作装置及开关状态指示仪</w:t>
            </w:r>
          </w:p>
        </w:tc>
        <w:tc>
          <w:tcPr>
            <w:tcW w:w="1222" w:type="dxa"/>
          </w:tcPr>
          <w:p w14:paraId="59CEB621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DIX500</w:t>
            </w:r>
          </w:p>
        </w:tc>
        <w:tc>
          <w:tcPr>
            <w:tcW w:w="2327" w:type="dxa"/>
          </w:tcPr>
          <w:p w14:paraId="41452C1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SDD20140604-3305</w:t>
            </w:r>
          </w:p>
        </w:tc>
        <w:tc>
          <w:tcPr>
            <w:tcW w:w="2922" w:type="dxa"/>
          </w:tcPr>
          <w:p w14:paraId="7BEA4703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西安森德电力设备有限公司</w:t>
            </w:r>
          </w:p>
        </w:tc>
      </w:tr>
      <w:tr w14:paraId="61ADE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0AECD4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15</w:t>
            </w:r>
          </w:p>
        </w:tc>
        <w:tc>
          <w:tcPr>
            <w:tcW w:w="1183" w:type="dxa"/>
          </w:tcPr>
          <w:p w14:paraId="171082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压变柜</w:t>
            </w:r>
            <w:r>
              <w:rPr>
                <w:rFonts w:hint="eastAsia"/>
                <w:vertAlign w:val="baseline"/>
                <w:lang w:val="en-US" w:eastAsia="zh-CN"/>
              </w:rPr>
              <w:t>AH101</w:t>
            </w:r>
          </w:p>
        </w:tc>
        <w:tc>
          <w:tcPr>
            <w:tcW w:w="1825" w:type="dxa"/>
          </w:tcPr>
          <w:p w14:paraId="2548E9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PT切换及母线绝缘监视装置</w:t>
            </w:r>
          </w:p>
        </w:tc>
        <w:tc>
          <w:tcPr>
            <w:tcW w:w="1222" w:type="dxa"/>
          </w:tcPr>
          <w:p w14:paraId="7F77644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NSC671U</w:t>
            </w:r>
          </w:p>
        </w:tc>
        <w:tc>
          <w:tcPr>
            <w:tcW w:w="2327" w:type="dxa"/>
          </w:tcPr>
          <w:p w14:paraId="341BA185"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922" w:type="dxa"/>
          </w:tcPr>
          <w:p w14:paraId="2A5DA28B"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南京南自四创电气有限公司</w:t>
            </w:r>
          </w:p>
        </w:tc>
      </w:tr>
      <w:tr w14:paraId="5C7A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</w:tcPr>
          <w:p w14:paraId="3546F5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16</w:t>
            </w:r>
          </w:p>
        </w:tc>
        <w:tc>
          <w:tcPr>
            <w:tcW w:w="1183" w:type="dxa"/>
          </w:tcPr>
          <w:p w14:paraId="02BA087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3号变 5号低压电容柜</w:t>
            </w:r>
          </w:p>
        </w:tc>
        <w:tc>
          <w:tcPr>
            <w:tcW w:w="1825" w:type="dxa"/>
          </w:tcPr>
          <w:p w14:paraId="0F85F15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低压配电综合测控装置</w:t>
            </w:r>
          </w:p>
        </w:tc>
        <w:tc>
          <w:tcPr>
            <w:tcW w:w="1222" w:type="dxa"/>
          </w:tcPr>
          <w:p w14:paraId="3529C8D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TDS-1531/3</w:t>
            </w:r>
          </w:p>
        </w:tc>
        <w:tc>
          <w:tcPr>
            <w:tcW w:w="2327" w:type="dxa"/>
          </w:tcPr>
          <w:p w14:paraId="7EA11B6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19989006</w:t>
            </w:r>
          </w:p>
        </w:tc>
        <w:tc>
          <w:tcPr>
            <w:tcW w:w="2922" w:type="dxa"/>
          </w:tcPr>
          <w:p w14:paraId="60EBC45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江苏现代电力科技股份有限公司</w:t>
            </w:r>
          </w:p>
        </w:tc>
      </w:tr>
    </w:tbl>
    <w:p w14:paraId="46E2024B">
      <w:pPr>
        <w:rPr>
          <w:rFonts w:hint="eastAsia"/>
          <w:lang w:eastAsia="zh-CN"/>
        </w:rPr>
      </w:pPr>
    </w:p>
    <w:p w14:paraId="249C967F">
      <w:pPr>
        <w:rPr>
          <w:rFonts w:hint="eastAsia"/>
          <w:lang w:eastAsia="zh-CN"/>
        </w:rPr>
      </w:pPr>
    </w:p>
    <w:p w14:paraId="7B0934AF">
      <w:pPr>
        <w:rPr>
          <w:rFonts w:hint="eastAsia"/>
          <w:lang w:eastAsia="zh-CN"/>
        </w:rPr>
      </w:pPr>
    </w:p>
    <w:p w14:paraId="11A8C083">
      <w:pPr>
        <w:rPr>
          <w:rFonts w:hint="eastAsia"/>
          <w:lang w:eastAsia="zh-CN"/>
        </w:rPr>
      </w:pPr>
    </w:p>
    <w:p w14:paraId="708009A2">
      <w:pPr>
        <w:rPr>
          <w:rFonts w:hint="eastAsia"/>
          <w:lang w:eastAsia="zh-CN"/>
        </w:rPr>
      </w:pPr>
    </w:p>
    <w:p w14:paraId="228FFB40">
      <w:pPr>
        <w:rPr>
          <w:rFonts w:hint="eastAsia"/>
          <w:lang w:eastAsia="zh-CN"/>
        </w:rPr>
      </w:pPr>
    </w:p>
    <w:p w14:paraId="66A5FB7F">
      <w:pPr>
        <w:rPr>
          <w:rFonts w:hint="eastAsia"/>
          <w:lang w:eastAsia="zh-CN"/>
        </w:rPr>
      </w:pPr>
    </w:p>
    <w:p w14:paraId="149BEB62">
      <w:pPr>
        <w:rPr>
          <w:rFonts w:hint="eastAsia"/>
          <w:lang w:eastAsia="zh-CN"/>
        </w:rPr>
      </w:pPr>
    </w:p>
    <w:p w14:paraId="5AD9EAE7">
      <w:pPr>
        <w:rPr>
          <w:rFonts w:hint="eastAsia"/>
          <w:lang w:eastAsia="zh-CN"/>
        </w:rPr>
      </w:pPr>
    </w:p>
    <w:p w14:paraId="2B6C627B">
      <w:pPr>
        <w:rPr>
          <w:rFonts w:hint="eastAsia"/>
          <w:lang w:eastAsia="zh-CN"/>
        </w:rPr>
      </w:pPr>
    </w:p>
    <w:p w14:paraId="7F990FD8">
      <w:pPr>
        <w:rPr>
          <w:rFonts w:hint="eastAsia"/>
          <w:lang w:eastAsia="zh-CN"/>
        </w:rPr>
      </w:pPr>
    </w:p>
    <w:p w14:paraId="2F8F9B3A">
      <w:pPr>
        <w:rPr>
          <w:rFonts w:hint="eastAsia"/>
          <w:lang w:eastAsia="zh-CN"/>
        </w:rPr>
      </w:pPr>
    </w:p>
    <w:p w14:paraId="5BC7118A">
      <w:pPr>
        <w:rPr>
          <w:rFonts w:hint="eastAsia"/>
          <w:lang w:eastAsia="zh-CN"/>
        </w:rPr>
      </w:pPr>
    </w:p>
    <w:p w14:paraId="0EE40DC0">
      <w:pPr>
        <w:rPr>
          <w:rFonts w:hint="eastAsia"/>
          <w:lang w:eastAsia="zh-CN"/>
        </w:rPr>
      </w:pPr>
    </w:p>
    <w:p w14:paraId="72FB557E">
      <w:pPr>
        <w:rPr>
          <w:rFonts w:hint="eastAsia"/>
          <w:lang w:eastAsia="zh-CN"/>
        </w:rPr>
      </w:pPr>
    </w:p>
    <w:p w14:paraId="3296AFA1">
      <w:pPr>
        <w:rPr>
          <w:rFonts w:hint="eastAsia"/>
          <w:lang w:eastAsia="zh-CN"/>
        </w:rPr>
      </w:pPr>
    </w:p>
    <w:p w14:paraId="7460ACEA">
      <w:pPr>
        <w:rPr>
          <w:rFonts w:hint="eastAsia"/>
          <w:lang w:eastAsia="zh-CN"/>
        </w:rPr>
      </w:pPr>
    </w:p>
    <w:p w14:paraId="37BD7A48">
      <w:pPr>
        <w:rPr>
          <w:rFonts w:hint="eastAsia"/>
          <w:lang w:eastAsia="zh-CN"/>
        </w:rPr>
      </w:pPr>
    </w:p>
    <w:p w14:paraId="35E850EB">
      <w:pPr>
        <w:rPr>
          <w:rFonts w:hint="eastAsia"/>
          <w:lang w:eastAsia="zh-CN"/>
        </w:rPr>
      </w:pPr>
    </w:p>
    <w:p w14:paraId="6CA2C5FA">
      <w:pPr>
        <w:rPr>
          <w:rFonts w:hint="eastAsia"/>
          <w:lang w:eastAsia="zh-CN"/>
        </w:rPr>
      </w:pPr>
    </w:p>
    <w:p w14:paraId="16DD2C9E">
      <w:pPr>
        <w:rPr>
          <w:rFonts w:hint="eastAsia"/>
          <w:lang w:eastAsia="zh-CN"/>
        </w:rPr>
      </w:pPr>
    </w:p>
    <w:p w14:paraId="693F88BD">
      <w:pPr>
        <w:rPr>
          <w:rFonts w:hint="eastAsia"/>
          <w:lang w:eastAsia="zh-CN"/>
        </w:rPr>
      </w:pPr>
    </w:p>
    <w:p w14:paraId="13088127">
      <w:pPr>
        <w:rPr>
          <w:rFonts w:hint="eastAsia"/>
          <w:lang w:eastAsia="zh-CN"/>
        </w:rPr>
      </w:pPr>
    </w:p>
    <w:p w14:paraId="6D5F0245">
      <w:pPr>
        <w:rPr>
          <w:rFonts w:hint="eastAsia"/>
          <w:lang w:eastAsia="zh-CN"/>
        </w:rPr>
      </w:pPr>
    </w:p>
    <w:p w14:paraId="4388C31C">
      <w:pPr>
        <w:rPr>
          <w:rFonts w:hint="eastAsia"/>
          <w:lang w:eastAsia="zh-CN"/>
        </w:rPr>
      </w:pPr>
    </w:p>
    <w:p w14:paraId="183A2F15">
      <w:pPr>
        <w:rPr>
          <w:rFonts w:hint="eastAsia"/>
          <w:lang w:eastAsia="zh-CN"/>
        </w:rPr>
      </w:pPr>
    </w:p>
    <w:p w14:paraId="0F889228">
      <w:pPr>
        <w:rPr>
          <w:rFonts w:hint="eastAsia"/>
          <w:lang w:eastAsia="zh-CN"/>
        </w:rPr>
      </w:pPr>
    </w:p>
    <w:p w14:paraId="0B810B84">
      <w:pPr>
        <w:rPr>
          <w:rFonts w:hint="eastAsia"/>
          <w:lang w:eastAsia="zh-CN"/>
        </w:rPr>
      </w:pPr>
    </w:p>
    <w:p w14:paraId="1FF46AA2">
      <w:pPr>
        <w:rPr>
          <w:rFonts w:hint="eastAsia"/>
          <w:lang w:eastAsia="zh-CN"/>
        </w:rPr>
      </w:pPr>
    </w:p>
    <w:p w14:paraId="12B2C208">
      <w:pPr>
        <w:rPr>
          <w:rFonts w:hint="eastAsia"/>
          <w:lang w:eastAsia="zh-CN"/>
        </w:rPr>
      </w:pPr>
    </w:p>
    <w:p w14:paraId="5A6D6E6E">
      <w:pPr>
        <w:rPr>
          <w:rFonts w:hint="eastAsia"/>
          <w:lang w:eastAsia="zh-CN"/>
        </w:rPr>
      </w:pPr>
    </w:p>
    <w:p w14:paraId="24142FE7">
      <w:pPr>
        <w:rPr>
          <w:rFonts w:hint="eastAsia"/>
          <w:lang w:eastAsia="zh-CN"/>
        </w:rPr>
      </w:pPr>
    </w:p>
    <w:p w14:paraId="50B346B1">
      <w:pPr>
        <w:rPr>
          <w:rFonts w:hint="eastAsia"/>
          <w:lang w:eastAsia="zh-CN"/>
        </w:rPr>
      </w:pPr>
    </w:p>
    <w:p w14:paraId="17EB67D7">
      <w:pPr>
        <w:rPr>
          <w:rFonts w:hint="eastAsia"/>
          <w:lang w:eastAsia="zh-CN"/>
        </w:rPr>
      </w:pPr>
    </w:p>
    <w:p w14:paraId="67101518">
      <w:pPr>
        <w:rPr>
          <w:rFonts w:hint="eastAsia"/>
          <w:lang w:eastAsia="zh-CN"/>
        </w:rPr>
      </w:pPr>
    </w:p>
    <w:p w14:paraId="05E01C0E">
      <w:pPr>
        <w:rPr>
          <w:rFonts w:hint="eastAsia"/>
          <w:lang w:eastAsia="zh-CN"/>
        </w:rPr>
      </w:pPr>
    </w:p>
    <w:p w14:paraId="182AE419">
      <w:pPr>
        <w:rPr>
          <w:rFonts w:hint="eastAsia"/>
          <w:lang w:eastAsia="zh-CN"/>
        </w:rPr>
      </w:pPr>
    </w:p>
    <w:p w14:paraId="59C9967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9" name="图片 9" descr="微信图片_20240929184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409291843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0" name="图片 10" descr="4ecda5f2d966144f5baa3ab768365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ecda5f2d966144f5baa3ab768365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1" name="图片 11" descr="微信图片_20240929184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409291843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2" name="图片 12" descr="微信图片_2024092918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图片_202409291843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6495415"/>
            <wp:effectExtent l="0" t="0" r="13970" b="635"/>
            <wp:docPr id="13" name="图片 13" descr="微信图片_20240929184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图片_202409291843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649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4" name="图片 14" descr="微信图片_20240929184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微信图片_202409291843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5" name="图片 15" descr="微信图片_20240929184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409291843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6" name="图片 16" descr="微信图片_20240929184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409291843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7" name="图片 17" descr="微信图片_20240929184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图片_202409291844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8" name="图片 18" descr="微信图片_20240929184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图片_202409291844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9" name="图片 19" descr="微信图片_20240929184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微信图片_202409291844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NWU5ZjAwNjdhMzMzNTg5N2E5ZWM2NTMzMTliNDgifQ=="/>
  </w:docVars>
  <w:rsids>
    <w:rsidRoot w:val="6CA92FEB"/>
    <w:rsid w:val="0AAB0CEE"/>
    <w:rsid w:val="6CA9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598</Words>
  <Characters>968</Characters>
  <Lines>0</Lines>
  <Paragraphs>0</Paragraphs>
  <TotalTime>16</TotalTime>
  <ScaleCrop>false</ScaleCrop>
  <LinksUpToDate>false</LinksUpToDate>
  <CharactersWithSpaces>1011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2024-09-29T09:44:00Z</dcterms:created>
  <dc:creator>祁德伟</dc:creator>
  <cp:lastModifiedBy>飘渺琳</cp:lastModifiedBy>
  <cp:lastPrinted>2024-09-29T10:51:00Z</cp:lastPrinted>
  <dcterms:modified xsi:type="dcterms:W3CDTF">2024-10-11T02:50:11Z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56A01F461D6E4443A6F0A30AE40AF6F6_11</vt:lpwstr>
  </property>
</Properties>
</file>